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844DCA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 xml:space="preserve">-Pfalz/Saarland AK30 </w:t>
            </w:r>
            <w:proofErr w:type="spellStart"/>
            <w:r>
              <w:rPr>
                <w:b/>
                <w:sz w:val="18"/>
              </w:rPr>
              <w:t>Damen-Liga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5558F6">
              <w:rPr>
                <w:b/>
                <w:sz w:val="18"/>
              </w:rPr>
              <w:t>2</w:t>
            </w:r>
            <w:r w:rsidR="00844DCA">
              <w:rPr>
                <w:b/>
                <w:sz w:val="18"/>
              </w:rPr>
              <w:t>2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  <w:bookmarkStart w:id="0" w:name="_GoBack"/>
            <w:bookmarkEnd w:id="0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5558F6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19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67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02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3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2A0488"/>
    <w:rsid w:val="004D0977"/>
    <w:rsid w:val="005558F6"/>
    <w:rsid w:val="00844DCA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B679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2" ma:contentTypeDescription="Ein neues Dokument erstellen." ma:contentTypeScope="" ma:versionID="615e3c528a51793f5d0540cf7f43fc4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a406e6148147d671549fb572d63ca21d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13F8C-9706-4DFC-82F5-529B38A4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2022-02-21T15:05:00Z</dcterms:created>
  <dcterms:modified xsi:type="dcterms:W3CDTF">2022-02-21T15:05:00Z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